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ind w:left="2160" w:firstLine="720"/>
        <w:rPr>
          <w:rFonts w:ascii="Segoe UI" w:hAnsi="Segoe UI" w:cs="Segoe UI"/>
          <w:color w:val="000000"/>
          <w:sz w:val="20"/>
          <w:szCs w:val="20"/>
        </w:rPr>
      </w:pPr>
      <w:r>
        <w:rPr>
          <w:rFonts w:ascii="Segoe UI" w:hAnsi="Segoe UI" w:cs="Segoe UI"/>
          <w:color w:val="FF0000"/>
          <w:sz w:val="20"/>
          <w:szCs w:val="20"/>
        </w:rPr>
        <w:t>Give full name, full address</w:t>
      </w:r>
    </w:p>
    <w:p w:rsidR="00964202" w:rsidRDefault="00964202" w:rsidP="00964202">
      <w:pPr>
        <w:pStyle w:val="yiv5494665681msonormal"/>
        <w:shd w:val="clear" w:color="auto" w:fill="FFFFFF"/>
        <w:spacing w:before="0" w:beforeAutospacing="0" w:after="0" w:afterAutospacing="0"/>
        <w:ind w:left="2160" w:firstLine="720"/>
        <w:rPr>
          <w:rFonts w:ascii="Segoe UI" w:hAnsi="Segoe UI" w:cs="Segoe UI"/>
          <w:color w:val="000000"/>
          <w:sz w:val="20"/>
          <w:szCs w:val="20"/>
        </w:rPr>
      </w:pPr>
      <w:proofErr w:type="gramStart"/>
      <w:r>
        <w:rPr>
          <w:rFonts w:ascii="Segoe UI" w:hAnsi="Segoe UI" w:cs="Segoe UI"/>
          <w:color w:val="FF0000"/>
          <w:sz w:val="20"/>
          <w:szCs w:val="20"/>
        </w:rPr>
        <w:t>and</w:t>
      </w:r>
      <w:proofErr w:type="gramEnd"/>
      <w:r>
        <w:rPr>
          <w:rFonts w:ascii="Segoe UI" w:hAnsi="Segoe UI" w:cs="Segoe UI"/>
          <w:color w:val="FF0000"/>
          <w:sz w:val="20"/>
          <w:szCs w:val="20"/>
        </w:rPr>
        <w:t xml:space="preserve"> supporter/member no. (</w:t>
      </w:r>
      <w:proofErr w:type="gramStart"/>
      <w:r>
        <w:rPr>
          <w:rFonts w:ascii="Segoe UI" w:hAnsi="Segoe UI" w:cs="Segoe UI"/>
          <w:color w:val="FF0000"/>
          <w:sz w:val="20"/>
          <w:szCs w:val="20"/>
        </w:rPr>
        <w:t>if</w:t>
      </w:r>
      <w:proofErr w:type="gramEnd"/>
      <w:r>
        <w:rPr>
          <w:rFonts w:ascii="Segoe UI" w:hAnsi="Segoe UI" w:cs="Segoe UI"/>
          <w:color w:val="FF0000"/>
          <w:sz w:val="20"/>
          <w:szCs w:val="20"/>
        </w:rPr>
        <w:t xml:space="preserve"> you are one).</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xml:space="preserve">Ms. Hilary </w:t>
      </w:r>
      <w:proofErr w:type="spellStart"/>
      <w:r>
        <w:rPr>
          <w:rFonts w:ascii="Segoe UI" w:hAnsi="Segoe UI" w:cs="Segoe UI"/>
          <w:color w:val="000000"/>
          <w:sz w:val="20"/>
          <w:szCs w:val="20"/>
        </w:rPr>
        <w:t>McGrady</w:t>
      </w:r>
      <w:proofErr w:type="spellEnd"/>
      <w:r>
        <w:rPr>
          <w:rFonts w:ascii="Segoe UI" w:hAnsi="Segoe UI" w:cs="Segoe UI"/>
          <w:color w:val="000000"/>
          <w:sz w:val="20"/>
          <w:szCs w:val="20"/>
        </w:rPr>
        <w:t>,</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Director General,</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The National Trust,</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xml:space="preserve">PO Box 574, </w:t>
      </w:r>
      <w:proofErr w:type="spellStart"/>
      <w:r>
        <w:rPr>
          <w:rFonts w:ascii="Segoe UI" w:hAnsi="Segoe UI" w:cs="Segoe UI"/>
          <w:color w:val="000000"/>
          <w:sz w:val="20"/>
          <w:szCs w:val="20"/>
        </w:rPr>
        <w:t>Manvers</w:t>
      </w:r>
      <w:proofErr w:type="spellEnd"/>
      <w:r>
        <w:rPr>
          <w:rFonts w:ascii="Segoe UI" w:hAnsi="Segoe UI" w:cs="Segoe UI"/>
          <w:color w:val="000000"/>
          <w:sz w:val="20"/>
          <w:szCs w:val="20"/>
        </w:rPr>
        <w:t>,</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Rotherham, S63 3FH</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xml:space="preserve">Dear Ms. </w:t>
      </w:r>
      <w:proofErr w:type="spellStart"/>
      <w:r>
        <w:rPr>
          <w:rFonts w:ascii="Segoe UI" w:hAnsi="Segoe UI" w:cs="Segoe UI"/>
          <w:color w:val="000000"/>
          <w:sz w:val="20"/>
          <w:szCs w:val="20"/>
        </w:rPr>
        <w:t>McGrady</w:t>
      </w:r>
      <w:proofErr w:type="spellEnd"/>
      <w:r>
        <w:rPr>
          <w:rFonts w:ascii="Segoe UI" w:hAnsi="Segoe UI" w:cs="Segoe UI"/>
          <w:color w:val="000000"/>
          <w:sz w:val="20"/>
          <w:szCs w:val="20"/>
        </w:rPr>
        <w:t>,</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I am writing to you to register my objection to the attempt by INEOS Holdings Limited to carry out seismic testing, drilling or any other activity related to ‘fracking’ in Clumber Park, which is a beautiful and valued part of our local and national heritage and should not be used for this purpose, which will disturb and threaten the environment and ecology of the Park. I would be grateful if you would communicate this objection to the High Court during the forthcoming court case.</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I full support the position of the National Trust in refusing permission to INEOS and consider it disgraceful that they have initiated legal action to force compliance with their wishes, involving the Trust in considerable trouble and costs. The Trust is </w:t>
      </w:r>
      <w:r>
        <w:rPr>
          <w:rFonts w:ascii="Segoe UI" w:hAnsi="Segoe UI" w:cs="Segoe UI"/>
          <w:i/>
          <w:iCs/>
          <w:color w:val="000000"/>
          <w:sz w:val="20"/>
          <w:szCs w:val="20"/>
        </w:rPr>
        <w:t>‘forever, for everyone’</w:t>
      </w:r>
      <w:r>
        <w:rPr>
          <w:rFonts w:ascii="Segoe UI" w:hAnsi="Segoe UI" w:cs="Segoe UI"/>
          <w:color w:val="000000"/>
          <w:sz w:val="20"/>
          <w:szCs w:val="20"/>
        </w:rPr>
        <w:t> and is a national treasure and should not be harassed in this way.</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xml:space="preserve">I agree with the letter by the Country Landowners Association, which strongly opposed  “the recent decision to take the National Trust to court, to force them to grant access for seismic surveys, and  the  comment that if there was sufficient gas </w:t>
      </w:r>
      <w:proofErr w:type="spellStart"/>
      <w:r>
        <w:rPr>
          <w:rFonts w:ascii="Segoe UI" w:hAnsi="Segoe UI" w:cs="Segoe UI"/>
          <w:color w:val="000000"/>
          <w:sz w:val="20"/>
          <w:szCs w:val="20"/>
        </w:rPr>
        <w:t>Ineos</w:t>
      </w:r>
      <w:proofErr w:type="spellEnd"/>
      <w:r>
        <w:rPr>
          <w:rFonts w:ascii="Segoe UI" w:hAnsi="Segoe UI" w:cs="Segoe UI"/>
          <w:color w:val="000000"/>
          <w:sz w:val="20"/>
          <w:szCs w:val="20"/>
        </w:rPr>
        <w:t xml:space="preserve"> could go back to court to force the Trust to allow it access to drill and extract it.” I also support the statement on behalf of the CLA, e</w:t>
      </w:r>
      <w:r>
        <w:rPr>
          <w:rFonts w:ascii="Segoe UI" w:hAnsi="Segoe UI" w:cs="Segoe UI"/>
          <w:color w:val="000000"/>
          <w:sz w:val="20"/>
          <w:szCs w:val="20"/>
        </w:rPr>
        <w:t xml:space="preserve">xpressed by its representative, </w:t>
      </w:r>
      <w:r>
        <w:rPr>
          <w:rFonts w:ascii="Segoe UI" w:hAnsi="Segoe UI" w:cs="Segoe UI"/>
          <w:color w:val="000000"/>
          <w:sz w:val="20"/>
          <w:szCs w:val="20"/>
        </w:rPr>
        <w:t xml:space="preserve">Mr </w:t>
      </w:r>
      <w:proofErr w:type="spellStart"/>
      <w:r>
        <w:rPr>
          <w:rFonts w:ascii="Segoe UI" w:hAnsi="Segoe UI" w:cs="Segoe UI"/>
          <w:color w:val="000000"/>
          <w:sz w:val="20"/>
          <w:szCs w:val="20"/>
        </w:rPr>
        <w:t>Bretimeyer</w:t>
      </w:r>
      <w:proofErr w:type="spellEnd"/>
      <w:r>
        <w:rPr>
          <w:rFonts w:ascii="Segoe UI" w:hAnsi="Segoe UI" w:cs="Segoe UI"/>
          <w:color w:val="000000"/>
          <w:sz w:val="20"/>
          <w:szCs w:val="20"/>
        </w:rPr>
        <w:t xml:space="preserve">, </w:t>
      </w:r>
      <w:bookmarkStart w:id="0" w:name="_GoBack"/>
      <w:bookmarkEnd w:id="0"/>
      <w:r>
        <w:rPr>
          <w:rFonts w:ascii="Segoe UI" w:hAnsi="Segoe UI" w:cs="Segoe UI"/>
          <w:color w:val="000000"/>
          <w:sz w:val="20"/>
          <w:szCs w:val="20"/>
        </w:rPr>
        <w:t>who is “clear in the defence of a landowner’s right to decide what activities take place on their land”.</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So please accept our support and good wishes for a quick and positive resolution of this unfortunate and unnecessary problem, created by INEOS.</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964202" w:rsidRDefault="00964202" w:rsidP="00964202">
      <w:pPr>
        <w:pStyle w:val="yiv5494665681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Yours sincerely,</w:t>
      </w:r>
    </w:p>
    <w:p w:rsidR="00EE0ABD" w:rsidRDefault="00EE0ABD"/>
    <w:sectPr w:rsidR="00EE0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02"/>
    <w:rsid w:val="00964202"/>
    <w:rsid w:val="00EE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6E125-EAFC-4AC1-BA0E-2599852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94665681msonormal">
    <w:name w:val="yiv5494665681msonormal"/>
    <w:basedOn w:val="Normal"/>
    <w:rsid w:val="009642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snarg53</dc:creator>
  <cp:keywords/>
  <dc:description/>
  <cp:lastModifiedBy>snarg53</cp:lastModifiedBy>
  <cp:revision>1</cp:revision>
  <dcterms:created xsi:type="dcterms:W3CDTF">2018-06-01T07:33:00Z</dcterms:created>
  <dcterms:modified xsi:type="dcterms:W3CDTF">2018-06-01T07:35:00Z</dcterms:modified>
</cp:coreProperties>
</file>